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Pr="007265CC" w:rsidRDefault="0070259F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Za první čtvrtletí vyp</w:t>
      </w:r>
      <w:r w:rsidR="0099511D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sali investoři výběrová řízení na stavební práce v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 hodnotě 28 miliard korun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501631">
        <w:rPr>
          <w:rFonts w:ascii="Arial" w:eastAsia="SimSun" w:hAnsi="Arial" w:cs="Arial"/>
          <w:b/>
          <w:color w:val="000000" w:themeColor="text1"/>
          <w:kern w:val="1"/>
        </w:rPr>
        <w:t>22. dubna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0A1EC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57F57">
        <w:rPr>
          <w:rFonts w:ascii="Arial" w:eastAsia="SimSun" w:hAnsi="Arial" w:cs="Arial"/>
          <w:b/>
          <w:color w:val="000000" w:themeColor="text1"/>
          <w:kern w:val="1"/>
        </w:rPr>
        <w:t xml:space="preserve">V prvním čtvrtletí roku 2016 </w:t>
      </w:r>
      <w:r w:rsidR="003C2D22" w:rsidRPr="003C69F9">
        <w:rPr>
          <w:rFonts w:ascii="Arial" w:eastAsia="SimSun" w:hAnsi="Arial" w:cs="Arial"/>
          <w:b/>
          <w:color w:val="000000" w:themeColor="text1"/>
          <w:kern w:val="1"/>
        </w:rPr>
        <w:t>bylo ve Věstníku veřejných</w:t>
      </w:r>
      <w:r w:rsidR="00157F57">
        <w:rPr>
          <w:rFonts w:ascii="Arial" w:eastAsia="SimSun" w:hAnsi="Arial" w:cs="Arial"/>
          <w:b/>
          <w:color w:val="000000" w:themeColor="text1"/>
          <w:kern w:val="1"/>
        </w:rPr>
        <w:t xml:space="preserve"> zakázek zveřejněno</w:t>
      </w:r>
      <w:r w:rsidR="00EB623B">
        <w:rPr>
          <w:rFonts w:ascii="Arial" w:eastAsia="SimSun" w:hAnsi="Arial" w:cs="Arial"/>
          <w:b/>
          <w:color w:val="000000" w:themeColor="text1"/>
          <w:kern w:val="1"/>
        </w:rPr>
        <w:t xml:space="preserve"> dohromady</w:t>
      </w:r>
      <w:r w:rsidR="00157F57">
        <w:rPr>
          <w:rFonts w:ascii="Arial" w:eastAsia="SimSun" w:hAnsi="Arial" w:cs="Arial"/>
          <w:b/>
          <w:color w:val="000000" w:themeColor="text1"/>
          <w:kern w:val="1"/>
        </w:rPr>
        <w:t xml:space="preserve"> 805 soutěží v hodnotě 28</w:t>
      </w:r>
      <w:r w:rsidR="003C2D22">
        <w:rPr>
          <w:rFonts w:ascii="Arial" w:eastAsia="SimSun" w:hAnsi="Arial" w:cs="Arial"/>
          <w:b/>
          <w:color w:val="000000" w:themeColor="text1"/>
          <w:kern w:val="1"/>
        </w:rPr>
        <w:t xml:space="preserve"> miliard korun. </w:t>
      </w:r>
      <w:r w:rsidR="000A1EC9">
        <w:rPr>
          <w:rFonts w:ascii="Arial" w:eastAsia="SimSun" w:hAnsi="Arial" w:cs="Arial"/>
          <w:b/>
          <w:color w:val="000000" w:themeColor="text1"/>
          <w:kern w:val="1"/>
        </w:rPr>
        <w:t xml:space="preserve">Ve třetím měsíci letošního roku vypsali investoři výběrová řízení na stavební práce za téměř 12 miliard korun. 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>Aktivita veřejných investorů v uko</w:t>
      </w:r>
      <w:r w:rsidR="006B4825">
        <w:rPr>
          <w:rFonts w:ascii="Arial" w:eastAsia="SimSun" w:hAnsi="Arial" w:cs="Arial"/>
          <w:b/>
          <w:color w:val="000000" w:themeColor="text1"/>
          <w:kern w:val="1"/>
        </w:rPr>
        <w:t>nčování výběrových řízení</w:t>
      </w:r>
      <w:r w:rsidR="00995DB6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57F57">
        <w:rPr>
          <w:rFonts w:ascii="Arial" w:eastAsia="SimSun" w:hAnsi="Arial" w:cs="Arial"/>
          <w:b/>
          <w:color w:val="000000" w:themeColor="text1"/>
          <w:kern w:val="1"/>
        </w:rPr>
        <w:t xml:space="preserve">je </w:t>
      </w:r>
      <w:r w:rsidR="000A1EC9">
        <w:rPr>
          <w:rFonts w:ascii="Arial" w:eastAsia="SimSun" w:hAnsi="Arial" w:cs="Arial"/>
          <w:b/>
          <w:color w:val="000000" w:themeColor="text1"/>
          <w:kern w:val="1"/>
        </w:rPr>
        <w:t xml:space="preserve">však </w:t>
      </w:r>
      <w:r w:rsidR="00157F57">
        <w:rPr>
          <w:rFonts w:ascii="Arial" w:eastAsia="SimSun" w:hAnsi="Arial" w:cs="Arial"/>
          <w:b/>
          <w:color w:val="000000" w:themeColor="text1"/>
          <w:kern w:val="1"/>
        </w:rPr>
        <w:t xml:space="preserve">i nadále velmi nízká a v meziročním srovnání vykazuje dvoupětinový pokles.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157F57">
        <w:rPr>
          <w:rFonts w:ascii="Arial" w:eastAsia="SimSun" w:hAnsi="Arial" w:cs="Arial"/>
          <w:b/>
          <w:color w:val="000000" w:themeColor="text1"/>
          <w:kern w:val="1"/>
        </w:rPr>
        <w:t>na konci března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541DD" w:rsidRDefault="00900A55" w:rsidP="005016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březnu</w:t>
      </w:r>
      <w:r w:rsidR="006B4825">
        <w:rPr>
          <w:rFonts w:ascii="Arial" w:hAnsi="Arial" w:cs="Arial"/>
          <w:color w:val="000000" w:themeColor="text1"/>
        </w:rPr>
        <w:t xml:space="preserve"> 2016 </w:t>
      </w:r>
      <w:r w:rsidR="008D31CC">
        <w:rPr>
          <w:rFonts w:ascii="Arial" w:hAnsi="Arial" w:cs="Arial"/>
          <w:color w:val="000000" w:themeColor="text1"/>
        </w:rPr>
        <w:t>oznámili státní investoři</w:t>
      </w:r>
      <w:r>
        <w:rPr>
          <w:rFonts w:ascii="Arial" w:hAnsi="Arial" w:cs="Arial"/>
          <w:color w:val="000000" w:themeColor="text1"/>
        </w:rPr>
        <w:t xml:space="preserve"> celkem 336</w:t>
      </w:r>
      <w:r w:rsidR="00B265DF" w:rsidRPr="006B4825">
        <w:rPr>
          <w:rFonts w:ascii="Arial" w:hAnsi="Arial" w:cs="Arial"/>
          <w:color w:val="000000" w:themeColor="text1"/>
        </w:rPr>
        <w:t xml:space="preserve"> výběrových </w:t>
      </w:r>
      <w:r w:rsidR="00DB1C66" w:rsidRPr="006B4825">
        <w:rPr>
          <w:rFonts w:ascii="Arial" w:hAnsi="Arial" w:cs="Arial"/>
          <w:color w:val="000000" w:themeColor="text1"/>
        </w:rPr>
        <w:t>řízení v</w:t>
      </w:r>
      <w:r>
        <w:rPr>
          <w:rFonts w:ascii="Arial" w:hAnsi="Arial" w:cs="Arial"/>
          <w:color w:val="000000" w:themeColor="text1"/>
        </w:rPr>
        <w:t xml:space="preserve"> </w:t>
      </w:r>
      <w:r w:rsidR="008D31CC">
        <w:rPr>
          <w:rFonts w:ascii="Arial" w:hAnsi="Arial" w:cs="Arial"/>
          <w:color w:val="000000" w:themeColor="text1"/>
        </w:rPr>
        <w:t>celkové</w:t>
      </w:r>
      <w:r w:rsidR="00B265DF" w:rsidRPr="006B4825">
        <w:rPr>
          <w:rFonts w:ascii="Arial" w:hAnsi="Arial" w:cs="Arial"/>
          <w:color w:val="000000" w:themeColor="text1"/>
        </w:rPr>
        <w:t xml:space="preserve"> hodnotě</w:t>
      </w:r>
      <w:r>
        <w:rPr>
          <w:rFonts w:ascii="Arial" w:hAnsi="Arial" w:cs="Arial"/>
          <w:color w:val="000000" w:themeColor="text1"/>
        </w:rPr>
        <w:t xml:space="preserve"> téměř 12 miliard</w:t>
      </w:r>
      <w:r w:rsidR="00F21CD3" w:rsidRPr="006B4825">
        <w:rPr>
          <w:rFonts w:ascii="Arial" w:hAnsi="Arial" w:cs="Arial"/>
          <w:color w:val="000000" w:themeColor="text1"/>
        </w:rPr>
        <w:t xml:space="preserve"> k</w:t>
      </w:r>
      <w:r>
        <w:rPr>
          <w:rFonts w:ascii="Arial" w:hAnsi="Arial" w:cs="Arial"/>
          <w:color w:val="000000" w:themeColor="text1"/>
        </w:rPr>
        <w:t>orun. To v meziročním srovnání představuje čtvrtinový (27 procent) nárůst objemu zakázek a stejně tak čtvrtinový (27,3 procenta) nárůst j</w:t>
      </w:r>
      <w:r w:rsidR="00B265DF" w:rsidRPr="006B4825">
        <w:rPr>
          <w:rFonts w:ascii="Arial" w:hAnsi="Arial" w:cs="Arial"/>
          <w:color w:val="000000" w:themeColor="text1"/>
        </w:rPr>
        <w:t xml:space="preserve">ejich </w:t>
      </w:r>
      <w:r>
        <w:rPr>
          <w:rFonts w:ascii="Arial" w:hAnsi="Arial" w:cs="Arial"/>
          <w:color w:val="000000" w:themeColor="text1"/>
        </w:rPr>
        <w:t xml:space="preserve">počtu. Zároveň jde v obou ukazatelích o doposud nejvyšší hodnoty letošního roku. </w:t>
      </w:r>
      <w:r w:rsidR="00DB1C66" w:rsidRPr="006B4825">
        <w:rPr>
          <w:rFonts w:ascii="Arial" w:hAnsi="Arial" w:cs="Arial"/>
          <w:color w:val="000000" w:themeColor="text1"/>
        </w:rPr>
        <w:t>Největší výběrové ří</w:t>
      </w:r>
      <w:r w:rsidR="00D07828">
        <w:rPr>
          <w:rFonts w:ascii="Arial" w:hAnsi="Arial" w:cs="Arial"/>
          <w:color w:val="000000" w:themeColor="text1"/>
        </w:rPr>
        <w:t>zení tohoto měsíce v hodnotě 1,8 miliardy korun vypsala Správa železniční dopravní cesty, státní organizace, na optimalizaci trat</w:t>
      </w:r>
      <w:r w:rsidR="000A1EC9">
        <w:rPr>
          <w:rFonts w:ascii="Arial" w:hAnsi="Arial" w:cs="Arial"/>
          <w:color w:val="000000" w:themeColor="text1"/>
        </w:rPr>
        <w:t>ě</w:t>
      </w:r>
      <w:r w:rsidR="00D07828">
        <w:rPr>
          <w:rFonts w:ascii="Arial" w:hAnsi="Arial" w:cs="Arial"/>
          <w:color w:val="000000" w:themeColor="text1"/>
        </w:rPr>
        <w:t xml:space="preserve"> Beroun – Králův Dvůr.</w:t>
      </w:r>
      <w:r w:rsidR="00501631">
        <w:rPr>
          <w:rFonts w:ascii="Arial" w:hAnsi="Arial" w:cs="Arial"/>
          <w:color w:val="000000" w:themeColor="text1"/>
        </w:rPr>
        <w:t xml:space="preserve"> </w:t>
      </w:r>
    </w:p>
    <w:p w:rsidR="002541DD" w:rsidRDefault="002541DD" w:rsidP="005016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265DF" w:rsidRPr="006B4825" w:rsidRDefault="00501631" w:rsidP="005016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1631">
        <w:rPr>
          <w:rFonts w:ascii="Arial" w:hAnsi="Arial" w:cs="Arial"/>
          <w:i/>
          <w:color w:val="000000" w:themeColor="text1"/>
        </w:rPr>
        <w:t xml:space="preserve">„Pozitivní na této statistice je, že po dlouhé době nedošlo k poklesu počtu ani finančního objemu zadávaných výběrových řízení. Pro rozvoj stavebnictví je však neméně důležitá i její druhá část, která už tak příznivá není. Snížení počtu ukončených výběrových řízení i jejich hodnoty o 40 % nezavdává žádné příčiny k optimismu. Spolu s projekty zastavenými kvůli problémům s EIA </w:t>
      </w:r>
      <w:r w:rsidR="002541DD">
        <w:rPr>
          <w:rFonts w:ascii="Arial" w:hAnsi="Arial" w:cs="Arial"/>
          <w:i/>
          <w:color w:val="000000" w:themeColor="text1"/>
        </w:rPr>
        <w:t xml:space="preserve">to </w:t>
      </w:r>
      <w:r w:rsidRPr="00501631">
        <w:rPr>
          <w:rFonts w:ascii="Arial" w:hAnsi="Arial" w:cs="Arial"/>
          <w:i/>
          <w:color w:val="000000" w:themeColor="text1"/>
        </w:rPr>
        <w:t xml:space="preserve">jednoznačně vyvolává obavy o budoucnost. Nelze doufat, že výpadky veřejných investorů nahradí ti soukromí. Při hledání řešení by se odpovědní </w:t>
      </w:r>
      <w:r w:rsidR="002541DD">
        <w:rPr>
          <w:rFonts w:ascii="Arial" w:hAnsi="Arial" w:cs="Arial"/>
          <w:i/>
          <w:color w:val="000000" w:themeColor="text1"/>
        </w:rPr>
        <w:t xml:space="preserve">činitelé </w:t>
      </w:r>
      <w:r w:rsidRPr="00501631">
        <w:rPr>
          <w:rFonts w:ascii="Arial" w:hAnsi="Arial" w:cs="Arial"/>
          <w:i/>
          <w:color w:val="000000" w:themeColor="text1"/>
        </w:rPr>
        <w:t xml:space="preserve">měli zaměřit na urychlené přijetí potřebných legislativních řešení. Bylo by chybou kvůli problémům s EIA a </w:t>
      </w:r>
      <w:r w:rsidR="002541DD">
        <w:rPr>
          <w:rFonts w:ascii="Arial" w:hAnsi="Arial" w:cs="Arial"/>
          <w:i/>
          <w:color w:val="000000" w:themeColor="text1"/>
        </w:rPr>
        <w:t xml:space="preserve">se </w:t>
      </w:r>
      <w:r w:rsidRPr="00501631">
        <w:rPr>
          <w:rFonts w:ascii="Arial" w:hAnsi="Arial" w:cs="Arial"/>
          <w:i/>
          <w:color w:val="000000" w:themeColor="text1"/>
        </w:rPr>
        <w:t xml:space="preserve">stavebním zákonem nechat </w:t>
      </w:r>
      <w:r w:rsidR="002541DD">
        <w:rPr>
          <w:rFonts w:ascii="Arial" w:hAnsi="Arial" w:cs="Arial"/>
          <w:i/>
          <w:color w:val="000000" w:themeColor="text1"/>
        </w:rPr>
        <w:t xml:space="preserve">se </w:t>
      </w:r>
      <w:r w:rsidRPr="00501631">
        <w:rPr>
          <w:rFonts w:ascii="Arial" w:hAnsi="Arial" w:cs="Arial"/>
          <w:i/>
          <w:color w:val="000000" w:themeColor="text1"/>
        </w:rPr>
        <w:t>těmito okolnostmi donutit k realokaci zdrojů z EU v OPD II, tzn. z dopravní infrastruktury potřebné pro konkurenceschopnost ČR</w:t>
      </w:r>
      <w:r w:rsidR="00B47A41">
        <w:rPr>
          <w:rFonts w:ascii="Arial" w:hAnsi="Arial" w:cs="Arial"/>
          <w:i/>
          <w:color w:val="000000" w:themeColor="text1"/>
        </w:rPr>
        <w:t>,</w:t>
      </w:r>
      <w:r w:rsidRPr="00501631">
        <w:rPr>
          <w:rFonts w:ascii="Arial" w:hAnsi="Arial" w:cs="Arial"/>
          <w:i/>
          <w:color w:val="000000" w:themeColor="text1"/>
        </w:rPr>
        <w:t xml:space="preserve"> do jiných oblastí. A také je třeba podívat se na praxi v okolních zemích. Metrostav úspěšně staví např</w:t>
      </w:r>
      <w:r w:rsidR="002541DD">
        <w:rPr>
          <w:rFonts w:ascii="Arial" w:hAnsi="Arial" w:cs="Arial"/>
          <w:i/>
          <w:color w:val="000000" w:themeColor="text1"/>
        </w:rPr>
        <w:t>íklad</w:t>
      </w:r>
      <w:r w:rsidRPr="00501631">
        <w:rPr>
          <w:rFonts w:ascii="Arial" w:hAnsi="Arial" w:cs="Arial"/>
          <w:i/>
          <w:color w:val="000000" w:themeColor="text1"/>
        </w:rPr>
        <w:t xml:space="preserve"> v Polsku, které procházelo nedávno podobným vývojem. Dnes nastavená pravidla tam jsou přísná, ale při jejich dodržování není problém soutěž vyhlásit, vybrat vítěze a po dokončení projektu mu včas zaplatit</w:t>
      </w:r>
      <w:r w:rsidR="00B47A41">
        <w:rPr>
          <w:rFonts w:ascii="Arial" w:hAnsi="Arial" w:cs="Arial"/>
          <w:i/>
          <w:color w:val="000000" w:themeColor="text1"/>
        </w:rPr>
        <w:t>, o</w:t>
      </w:r>
      <w:r w:rsidRPr="00501631">
        <w:rPr>
          <w:rFonts w:ascii="Arial" w:hAnsi="Arial" w:cs="Arial"/>
          <w:i/>
          <w:color w:val="000000" w:themeColor="text1"/>
        </w:rPr>
        <w:t xml:space="preserve"> praxi v severských zemích, kde stavíme řadu tunelů i metro, ani nemluvě,“ </w:t>
      </w:r>
      <w:r w:rsidR="00B47A41">
        <w:rPr>
          <w:rFonts w:ascii="Arial" w:hAnsi="Arial" w:cs="Arial"/>
          <w:color w:val="000000" w:themeColor="text1"/>
        </w:rPr>
        <w:t xml:space="preserve">hodnotí </w:t>
      </w:r>
      <w:r w:rsidR="002541DD">
        <w:rPr>
          <w:rFonts w:ascii="Arial" w:hAnsi="Arial" w:cs="Arial"/>
          <w:color w:val="000000" w:themeColor="text1"/>
        </w:rPr>
        <w:t>situaci</w:t>
      </w:r>
      <w:r w:rsidR="002541DD" w:rsidRPr="00501631">
        <w:rPr>
          <w:rFonts w:ascii="Arial" w:hAnsi="Arial" w:cs="Arial"/>
          <w:color w:val="000000" w:themeColor="text1"/>
        </w:rPr>
        <w:t xml:space="preserve"> </w:t>
      </w:r>
      <w:r w:rsidRPr="00501631">
        <w:rPr>
          <w:rFonts w:ascii="Arial" w:hAnsi="Arial" w:cs="Arial"/>
          <w:b/>
          <w:i/>
          <w:color w:val="000000" w:themeColor="text1"/>
        </w:rPr>
        <w:t>Pavel Pilát, generální ředitel Metrostav</w:t>
      </w:r>
      <w:r w:rsidR="002541DD">
        <w:rPr>
          <w:rFonts w:ascii="Arial" w:hAnsi="Arial" w:cs="Arial"/>
          <w:b/>
          <w:i/>
          <w:color w:val="000000" w:themeColor="text1"/>
        </w:rPr>
        <w:t>u</w:t>
      </w:r>
      <w:r w:rsidRPr="00501631">
        <w:rPr>
          <w:rFonts w:ascii="Arial" w:hAnsi="Arial" w:cs="Arial"/>
          <w:b/>
          <w:i/>
          <w:color w:val="000000" w:themeColor="text1"/>
        </w:rPr>
        <w:t>.</w:t>
      </w:r>
    </w:p>
    <w:p w:rsidR="009838EE" w:rsidRPr="006B4825" w:rsidRDefault="009838EE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541DD" w:rsidRDefault="00D07828" w:rsidP="00494B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Od ledna do března</w:t>
      </w:r>
      <w:r w:rsidR="0024732A" w:rsidRPr="006B4825">
        <w:rPr>
          <w:rFonts w:ascii="Arial" w:hAnsi="Arial" w:cs="Arial"/>
          <w:color w:val="000000" w:themeColor="text1"/>
        </w:rPr>
        <w:t xml:space="preserve"> letošního roku se ve </w:t>
      </w:r>
      <w:r w:rsidR="0024732A" w:rsidRPr="006B4825">
        <w:rPr>
          <w:rFonts w:ascii="Arial" w:hAnsi="Arial" w:cs="Arial"/>
        </w:rPr>
        <w:t>Věstníku veřejnýc</w:t>
      </w:r>
      <w:r>
        <w:rPr>
          <w:rFonts w:ascii="Arial" w:hAnsi="Arial" w:cs="Arial"/>
        </w:rPr>
        <w:t>h zakázek objevilo dohromady 805</w:t>
      </w:r>
      <w:r w:rsidR="0024732A" w:rsidRPr="006B4825">
        <w:rPr>
          <w:rFonts w:ascii="Arial" w:hAnsi="Arial" w:cs="Arial"/>
        </w:rPr>
        <w:t xml:space="preserve"> soutěží v celkové ho</w:t>
      </w:r>
      <w:r>
        <w:rPr>
          <w:rFonts w:ascii="Arial" w:hAnsi="Arial" w:cs="Arial"/>
        </w:rPr>
        <w:t>dnotě 28</w:t>
      </w:r>
      <w:r w:rsidR="001F0196" w:rsidRPr="006B4825">
        <w:rPr>
          <w:rFonts w:ascii="Arial" w:hAnsi="Arial" w:cs="Arial"/>
        </w:rPr>
        <w:t xml:space="preserve"> miliard korun. To sice</w:t>
      </w:r>
      <w:r w:rsidR="00EB623B">
        <w:rPr>
          <w:rFonts w:ascii="Arial" w:hAnsi="Arial" w:cs="Arial"/>
        </w:rPr>
        <w:t xml:space="preserve"> </w:t>
      </w:r>
      <w:r w:rsidR="002541DD">
        <w:rPr>
          <w:rFonts w:ascii="Arial" w:hAnsi="Arial" w:cs="Arial"/>
        </w:rPr>
        <w:t xml:space="preserve">představuje </w:t>
      </w:r>
      <w:r w:rsidR="00EB623B">
        <w:rPr>
          <w:rFonts w:ascii="Arial" w:hAnsi="Arial" w:cs="Arial"/>
        </w:rPr>
        <w:t>oproti srovnatelnému období</w:t>
      </w:r>
      <w:r>
        <w:rPr>
          <w:rFonts w:ascii="Arial" w:hAnsi="Arial" w:cs="Arial"/>
        </w:rPr>
        <w:t xml:space="preserve"> pětinový (19,4 procenta) </w:t>
      </w:r>
      <w:r w:rsidR="001F0196" w:rsidRPr="006B4825">
        <w:rPr>
          <w:rFonts w:ascii="Arial" w:hAnsi="Arial" w:cs="Arial"/>
        </w:rPr>
        <w:t>nárůst</w:t>
      </w:r>
      <w:r>
        <w:rPr>
          <w:rFonts w:ascii="Arial" w:hAnsi="Arial" w:cs="Arial"/>
        </w:rPr>
        <w:t xml:space="preserve"> počtu výběrových řízení, ale</w:t>
      </w:r>
      <w:r w:rsidR="001F0196" w:rsidRPr="006B4825">
        <w:rPr>
          <w:rFonts w:ascii="Arial" w:hAnsi="Arial" w:cs="Arial"/>
        </w:rPr>
        <w:t xml:space="preserve"> z hlediska </w:t>
      </w:r>
      <w:r>
        <w:rPr>
          <w:rFonts w:ascii="Arial" w:hAnsi="Arial" w:cs="Arial"/>
        </w:rPr>
        <w:t xml:space="preserve">jejich </w:t>
      </w:r>
      <w:r w:rsidR="001F0196" w:rsidRPr="006B4825">
        <w:rPr>
          <w:rFonts w:ascii="Arial" w:hAnsi="Arial" w:cs="Arial"/>
        </w:rPr>
        <w:t xml:space="preserve">objemu </w:t>
      </w:r>
      <w:r>
        <w:rPr>
          <w:rFonts w:ascii="Arial" w:hAnsi="Arial" w:cs="Arial"/>
        </w:rPr>
        <w:t>jde pouze o nárůst o 3,7 procenta</w:t>
      </w:r>
      <w:r w:rsidR="0025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jedná se tedy spíše o stagnaci.</w:t>
      </w:r>
      <w:r w:rsidR="00B1025F">
        <w:rPr>
          <w:rFonts w:ascii="Arial" w:hAnsi="Arial" w:cs="Arial"/>
        </w:rPr>
        <w:t xml:space="preserve"> Přesto </w:t>
      </w:r>
      <w:r w:rsidR="00F76193">
        <w:rPr>
          <w:rFonts w:ascii="Arial" w:hAnsi="Arial" w:cs="Arial"/>
        </w:rPr>
        <w:t xml:space="preserve">však </w:t>
      </w:r>
      <w:r w:rsidR="00B1025F">
        <w:rPr>
          <w:rFonts w:ascii="Arial" w:hAnsi="Arial" w:cs="Arial"/>
        </w:rPr>
        <w:t>jde o</w:t>
      </w:r>
      <w:r w:rsidR="0070259F">
        <w:rPr>
          <w:rFonts w:ascii="Arial" w:hAnsi="Arial" w:cs="Arial"/>
        </w:rPr>
        <w:t xml:space="preserve"> nejvyšší hodnoty </w:t>
      </w:r>
      <w:r w:rsidR="00F76193">
        <w:rPr>
          <w:rFonts w:ascii="Arial" w:hAnsi="Arial" w:cs="Arial"/>
        </w:rPr>
        <w:t xml:space="preserve">obou ukazatelů </w:t>
      </w:r>
      <w:r w:rsidR="0070259F">
        <w:rPr>
          <w:rFonts w:ascii="Arial" w:hAnsi="Arial" w:cs="Arial"/>
        </w:rPr>
        <w:t>za poslední tři roky.</w:t>
      </w:r>
      <w:r w:rsidR="002541DD">
        <w:rPr>
          <w:rFonts w:ascii="Arial" w:hAnsi="Arial" w:cs="Arial"/>
        </w:rPr>
        <w:t xml:space="preserve"> </w:t>
      </w:r>
    </w:p>
    <w:p w:rsidR="002541DD" w:rsidRDefault="002541DD" w:rsidP="00494BCC">
      <w:pPr>
        <w:spacing w:after="0" w:line="360" w:lineRule="auto"/>
        <w:jc w:val="both"/>
        <w:rPr>
          <w:rFonts w:ascii="Arial" w:hAnsi="Arial" w:cs="Arial"/>
        </w:rPr>
      </w:pPr>
    </w:p>
    <w:p w:rsidR="000362BB" w:rsidRDefault="000362BB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62BB">
        <w:rPr>
          <w:rFonts w:ascii="Arial" w:hAnsi="Arial" w:cs="Arial"/>
          <w:color w:val="000000" w:themeColor="text1"/>
        </w:rPr>
        <w:t>„</w:t>
      </w:r>
      <w:r w:rsidRPr="00501631">
        <w:rPr>
          <w:rFonts w:ascii="Arial" w:hAnsi="Arial" w:cs="Arial"/>
          <w:i/>
          <w:color w:val="000000" w:themeColor="text1"/>
        </w:rPr>
        <w:t>I přes nepřízniv</w:t>
      </w:r>
      <w:r w:rsidR="002541DD">
        <w:rPr>
          <w:rFonts w:ascii="Arial" w:hAnsi="Arial" w:cs="Arial"/>
          <w:i/>
          <w:color w:val="000000" w:themeColor="text1"/>
        </w:rPr>
        <w:t>é</w:t>
      </w:r>
      <w:r w:rsidRPr="00501631">
        <w:rPr>
          <w:rFonts w:ascii="Arial" w:hAnsi="Arial" w:cs="Arial"/>
          <w:i/>
          <w:color w:val="000000" w:themeColor="text1"/>
        </w:rPr>
        <w:t xml:space="preserve"> výsledky </w:t>
      </w:r>
      <w:r w:rsidR="002541DD">
        <w:rPr>
          <w:rFonts w:ascii="Arial" w:hAnsi="Arial" w:cs="Arial"/>
          <w:i/>
          <w:color w:val="000000" w:themeColor="text1"/>
        </w:rPr>
        <w:t xml:space="preserve">z </w:t>
      </w:r>
      <w:r w:rsidRPr="00501631">
        <w:rPr>
          <w:rFonts w:ascii="Arial" w:hAnsi="Arial" w:cs="Arial"/>
          <w:i/>
          <w:color w:val="000000" w:themeColor="text1"/>
        </w:rPr>
        <w:t>Českého statistického úřadu ohledně vývoje stavebního trhu</w:t>
      </w:r>
      <w:r w:rsidR="00B47A41">
        <w:rPr>
          <w:rFonts w:ascii="Arial" w:hAnsi="Arial" w:cs="Arial"/>
          <w:i/>
          <w:color w:val="000000" w:themeColor="text1"/>
        </w:rPr>
        <w:t>,</w:t>
      </w:r>
      <w:r w:rsidRPr="00501631">
        <w:rPr>
          <w:rFonts w:ascii="Arial" w:hAnsi="Arial" w:cs="Arial"/>
          <w:i/>
          <w:color w:val="000000" w:themeColor="text1"/>
        </w:rPr>
        <w:t xml:space="preserve"> vnímáme oživení napříč sektorem</w:t>
      </w:r>
      <w:r w:rsidR="00501631" w:rsidRPr="00501631">
        <w:rPr>
          <w:rFonts w:ascii="Arial" w:hAnsi="Arial" w:cs="Arial"/>
          <w:i/>
          <w:color w:val="000000" w:themeColor="text1"/>
        </w:rPr>
        <w:t>,</w:t>
      </w:r>
      <w:r w:rsidRPr="00501631">
        <w:rPr>
          <w:rFonts w:ascii="Arial" w:hAnsi="Arial" w:cs="Arial"/>
          <w:i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 </w:t>
      </w:r>
      <w:r w:rsidR="004D4140">
        <w:rPr>
          <w:rFonts w:ascii="Arial" w:hAnsi="Arial" w:cs="Arial"/>
          <w:color w:val="000000" w:themeColor="text1"/>
        </w:rPr>
        <w:t>říká</w:t>
      </w:r>
      <w:r w:rsidR="002541DD">
        <w:rPr>
          <w:rFonts w:ascii="Arial" w:hAnsi="Arial" w:cs="Arial"/>
          <w:color w:val="000000" w:themeColor="text1"/>
        </w:rPr>
        <w:t xml:space="preserve"> </w:t>
      </w:r>
      <w:r w:rsidRPr="00501631">
        <w:rPr>
          <w:rFonts w:ascii="Arial" w:hAnsi="Arial" w:cs="Arial"/>
          <w:b/>
          <w:i/>
          <w:color w:val="000000" w:themeColor="text1"/>
        </w:rPr>
        <w:t>Mário Červenka</w:t>
      </w:r>
      <w:r w:rsidR="00501631" w:rsidRPr="00501631">
        <w:rPr>
          <w:rFonts w:ascii="Arial" w:hAnsi="Arial" w:cs="Arial"/>
          <w:b/>
          <w:i/>
          <w:color w:val="000000" w:themeColor="text1"/>
        </w:rPr>
        <w:t>, ředitel developerské společnosti O.M.C. Invest.</w:t>
      </w:r>
      <w:r w:rsidR="004D4140">
        <w:rPr>
          <w:rFonts w:ascii="Arial" w:hAnsi="Arial" w:cs="Arial"/>
          <w:b/>
          <w:i/>
          <w:color w:val="000000" w:themeColor="text1"/>
        </w:rPr>
        <w:t xml:space="preserve"> </w:t>
      </w:r>
      <w:proofErr w:type="gramStart"/>
      <w:r w:rsidR="004D4140">
        <w:rPr>
          <w:rFonts w:ascii="Arial" w:hAnsi="Arial" w:cs="Arial"/>
          <w:b/>
          <w:i/>
          <w:color w:val="000000" w:themeColor="text1"/>
        </w:rPr>
        <w:t>hodnotit</w:t>
      </w:r>
      <w:proofErr w:type="gramEnd"/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41710E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26 985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-2,4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25 877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-28,5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489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-46,4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17 884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-57,5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 428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23 913 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-14,3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2 329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94 659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-29,3</w:t>
            </w:r>
          </w:p>
        </w:tc>
      </w:tr>
      <w:tr w:rsidR="00C15DE0" w:rsidTr="003A200E">
        <w:trPr>
          <w:cantSplit/>
          <w:trHeight w:val="284"/>
        </w:trPr>
        <w:tc>
          <w:tcPr>
            <w:tcW w:w="918" w:type="dxa"/>
            <w:vAlign w:val="center"/>
          </w:tcPr>
          <w:p w:rsidR="00C15DE0" w:rsidRPr="005969A3" w:rsidRDefault="00C15DE0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E0" w:rsidRPr="00C15DE0" w:rsidRDefault="00C15DE0" w:rsidP="009B3F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DE0" w:rsidRPr="00C15DE0" w:rsidRDefault="00C15DE0" w:rsidP="00C15D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15DE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+19,4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27 988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15DE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+3,7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B64AEB" w:rsidRDefault="00B64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541DD" w:rsidRDefault="00373643" w:rsidP="00501631">
      <w:pPr>
        <w:spacing w:after="0" w:line="360" w:lineRule="auto"/>
        <w:jc w:val="both"/>
        <w:rPr>
          <w:rFonts w:ascii="Arial" w:hAnsi="Arial" w:cs="Arial"/>
        </w:rPr>
      </w:pPr>
      <w:r w:rsidRPr="003C69F9">
        <w:rPr>
          <w:rFonts w:ascii="Arial" w:hAnsi="Arial" w:cs="Arial"/>
          <w:color w:val="000000" w:themeColor="text1"/>
        </w:rPr>
        <w:t xml:space="preserve">Aktivita veřejných investorů v ukončování výběrových řízení </w:t>
      </w:r>
      <w:r w:rsidR="00971B42">
        <w:rPr>
          <w:rFonts w:ascii="Arial" w:hAnsi="Arial" w:cs="Arial"/>
          <w:color w:val="000000" w:themeColor="text1"/>
        </w:rPr>
        <w:t>je stále velmi nízká</w:t>
      </w:r>
      <w:r w:rsidR="00DA1CE5">
        <w:rPr>
          <w:rFonts w:ascii="Arial" w:hAnsi="Arial" w:cs="Arial"/>
          <w:color w:val="000000" w:themeColor="text1"/>
        </w:rPr>
        <w:t>. Konkré</w:t>
      </w:r>
      <w:r w:rsidR="00E66DD0">
        <w:rPr>
          <w:rFonts w:ascii="Arial" w:hAnsi="Arial" w:cs="Arial"/>
          <w:color w:val="000000" w:themeColor="text1"/>
        </w:rPr>
        <w:t xml:space="preserve">tním </w:t>
      </w:r>
      <w:r w:rsidR="00971B42">
        <w:rPr>
          <w:rFonts w:ascii="Arial" w:hAnsi="Arial" w:cs="Arial"/>
          <w:color w:val="000000" w:themeColor="text1"/>
        </w:rPr>
        <w:t>dodavatelům bylo za první čtvrtletí roku 2016 zadáno 656</w:t>
      </w:r>
      <w:r w:rsidR="00C537D8">
        <w:rPr>
          <w:rFonts w:ascii="Arial" w:hAnsi="Arial" w:cs="Arial"/>
          <w:color w:val="000000" w:themeColor="text1"/>
        </w:rPr>
        <w:t xml:space="preserve"> stavebních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971B42">
        <w:rPr>
          <w:rFonts w:ascii="Arial" w:hAnsi="Arial" w:cs="Arial"/>
          <w:color w:val="000000" w:themeColor="text1"/>
        </w:rPr>
        <w:t xml:space="preserve"> v hodnotě 12,4</w:t>
      </w:r>
      <w:r w:rsidR="00E66DD0">
        <w:rPr>
          <w:rFonts w:ascii="Arial" w:hAnsi="Arial" w:cs="Arial"/>
          <w:color w:val="000000" w:themeColor="text1"/>
        </w:rPr>
        <w:t xml:space="preserve"> miliardy korun</w:t>
      </w:r>
      <w:r w:rsidR="00DA1CE5">
        <w:rPr>
          <w:rFonts w:ascii="Arial" w:hAnsi="Arial" w:cs="Arial"/>
          <w:color w:val="000000" w:themeColor="text1"/>
        </w:rPr>
        <w:t>, což představuje v </w:t>
      </w:r>
      <w:r w:rsidR="00E66DD0">
        <w:rPr>
          <w:rFonts w:ascii="Arial" w:hAnsi="Arial" w:cs="Arial"/>
          <w:color w:val="000000" w:themeColor="text1"/>
        </w:rPr>
        <w:t>meziročním srovnání</w:t>
      </w:r>
      <w:r w:rsidR="00971B42">
        <w:rPr>
          <w:rFonts w:ascii="Arial" w:hAnsi="Arial" w:cs="Arial"/>
          <w:color w:val="000000" w:themeColor="text1"/>
        </w:rPr>
        <w:t xml:space="preserve"> v obou ukazatelích dvoupětinový pokles (39,6 procenta, respektive 41,8</w:t>
      </w:r>
      <w:r w:rsidR="00E66DD0">
        <w:rPr>
          <w:rFonts w:ascii="Arial" w:hAnsi="Arial" w:cs="Arial"/>
          <w:color w:val="000000" w:themeColor="text1"/>
        </w:rPr>
        <w:t xml:space="preserve"> procenta</w:t>
      </w:r>
      <w:r w:rsidR="00971B42">
        <w:rPr>
          <w:rFonts w:ascii="Arial" w:hAnsi="Arial" w:cs="Arial"/>
          <w:color w:val="000000" w:themeColor="text1"/>
        </w:rPr>
        <w:t>)</w:t>
      </w:r>
      <w:r w:rsidR="006B4825">
        <w:rPr>
          <w:rFonts w:ascii="Arial" w:hAnsi="Arial" w:cs="Arial"/>
          <w:color w:val="000000" w:themeColor="text1"/>
        </w:rPr>
        <w:t xml:space="preserve">. </w:t>
      </w:r>
      <w:r w:rsidR="00C537D8">
        <w:rPr>
          <w:rFonts w:ascii="Arial" w:hAnsi="Arial" w:cs="Arial"/>
          <w:color w:val="000000" w:themeColor="text1"/>
        </w:rPr>
        <w:t xml:space="preserve">Největší zakázku tohoto období v hodnotě 929 milionů korun zadalo Ředitelství silnic a dálnic ČR na modernizaci úseku 06 dálnice D1.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2541DD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  <w:r w:rsidR="00501631">
        <w:rPr>
          <w:rFonts w:ascii="Arial" w:hAnsi="Arial" w:cs="Arial"/>
        </w:rPr>
        <w:t xml:space="preserve"> </w:t>
      </w:r>
    </w:p>
    <w:p w:rsidR="002541DD" w:rsidRDefault="002541DD" w:rsidP="00501631">
      <w:pPr>
        <w:spacing w:after="0" w:line="360" w:lineRule="auto"/>
        <w:jc w:val="both"/>
        <w:rPr>
          <w:rFonts w:ascii="Arial" w:hAnsi="Arial" w:cs="Arial"/>
        </w:rPr>
      </w:pPr>
    </w:p>
    <w:p w:rsidR="00B47A41" w:rsidRDefault="00501631" w:rsidP="00B47A4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1631">
        <w:rPr>
          <w:rFonts w:ascii="Arial" w:hAnsi="Arial" w:cs="Arial"/>
          <w:b/>
          <w:i/>
          <w:color w:val="000000" w:themeColor="text1"/>
        </w:rPr>
        <w:t xml:space="preserve">Karel </w:t>
      </w:r>
      <w:proofErr w:type="spellStart"/>
      <w:r w:rsidRPr="00501631">
        <w:rPr>
          <w:rFonts w:ascii="Arial" w:hAnsi="Arial" w:cs="Arial"/>
          <w:b/>
          <w:i/>
          <w:color w:val="000000" w:themeColor="text1"/>
        </w:rPr>
        <w:t>Köszegi</w:t>
      </w:r>
      <w:proofErr w:type="spellEnd"/>
      <w:r w:rsidRPr="00501631">
        <w:rPr>
          <w:rFonts w:ascii="Arial" w:hAnsi="Arial" w:cs="Arial"/>
          <w:b/>
          <w:i/>
          <w:color w:val="000000" w:themeColor="text1"/>
        </w:rPr>
        <w:t>, jednatel společnosti CEMEX Czech Republic</w:t>
      </w:r>
      <w:r w:rsidR="00FE0103">
        <w:rPr>
          <w:rFonts w:ascii="Arial" w:hAnsi="Arial" w:cs="Arial"/>
          <w:b/>
          <w:i/>
          <w:color w:val="000000" w:themeColor="text1"/>
        </w:rPr>
        <w:t>,</w:t>
      </w:r>
      <w:r w:rsidRPr="00501631">
        <w:rPr>
          <w:rFonts w:ascii="Arial" w:hAnsi="Arial" w:cs="Arial"/>
          <w:b/>
          <w:i/>
          <w:color w:val="000000" w:themeColor="text1"/>
        </w:rPr>
        <w:t xml:space="preserve"> uvedené poklesy komentuje</w:t>
      </w:r>
      <w:r w:rsidR="00FE0103">
        <w:rPr>
          <w:rFonts w:ascii="Arial" w:hAnsi="Arial" w:cs="Arial"/>
          <w:b/>
          <w:i/>
          <w:color w:val="000000" w:themeColor="text1"/>
        </w:rPr>
        <w:t xml:space="preserve"> takto</w:t>
      </w:r>
      <w:r w:rsidRPr="00501631">
        <w:rPr>
          <w:rFonts w:ascii="Arial" w:hAnsi="Arial" w:cs="Arial"/>
          <w:b/>
          <w:i/>
          <w:color w:val="000000" w:themeColor="text1"/>
        </w:rPr>
        <w:t xml:space="preserve">: </w:t>
      </w:r>
      <w:r w:rsidRPr="00501631">
        <w:rPr>
          <w:rFonts w:ascii="Arial" w:hAnsi="Arial" w:cs="Arial"/>
          <w:i/>
          <w:color w:val="000000" w:themeColor="text1"/>
        </w:rPr>
        <w:t>„Tento negativní vývoj je dramatický, ale ne až tak překvapující. Za prvé</w:t>
      </w:r>
      <w:r w:rsidR="00FE0103">
        <w:rPr>
          <w:rFonts w:ascii="Arial" w:hAnsi="Arial" w:cs="Arial"/>
          <w:i/>
          <w:color w:val="000000" w:themeColor="text1"/>
        </w:rPr>
        <w:t>,</w:t>
      </w:r>
      <w:r w:rsidRPr="00501631">
        <w:rPr>
          <w:rFonts w:ascii="Arial" w:hAnsi="Arial" w:cs="Arial"/>
          <w:i/>
          <w:color w:val="000000" w:themeColor="text1"/>
        </w:rPr>
        <w:t xml:space="preserve"> přetrvává legislativní nejistota ohledně aplikace nového zákona o EIA, resp. </w:t>
      </w:r>
      <w:proofErr w:type="gramStart"/>
      <w:r w:rsidRPr="00501631">
        <w:rPr>
          <w:rFonts w:ascii="Arial" w:hAnsi="Arial" w:cs="Arial"/>
          <w:i/>
          <w:color w:val="000000" w:themeColor="text1"/>
        </w:rPr>
        <w:t xml:space="preserve">naopak </w:t>
      </w:r>
      <w:r w:rsidR="00FE0103">
        <w:rPr>
          <w:rFonts w:ascii="Arial" w:hAnsi="Arial" w:cs="Arial"/>
          <w:i/>
          <w:color w:val="000000" w:themeColor="text1"/>
        </w:rPr>
        <w:t>–</w:t>
      </w:r>
      <w:r w:rsidRPr="00501631">
        <w:rPr>
          <w:rFonts w:ascii="Arial" w:hAnsi="Arial" w:cs="Arial"/>
          <w:i/>
          <w:color w:val="000000" w:themeColor="text1"/>
        </w:rPr>
        <w:t xml:space="preserve"> </w:t>
      </w:r>
      <w:r w:rsidR="00FE0103">
        <w:rPr>
          <w:rFonts w:ascii="Arial" w:hAnsi="Arial" w:cs="Arial"/>
          <w:i/>
          <w:color w:val="000000" w:themeColor="text1"/>
        </w:rPr>
        <w:t xml:space="preserve"> </w:t>
      </w:r>
      <w:r w:rsidRPr="00501631">
        <w:rPr>
          <w:rFonts w:ascii="Arial" w:hAnsi="Arial" w:cs="Arial"/>
          <w:i/>
          <w:color w:val="000000" w:themeColor="text1"/>
        </w:rPr>
        <w:t>přetrvává</w:t>
      </w:r>
      <w:proofErr w:type="gramEnd"/>
      <w:r w:rsidRPr="00501631">
        <w:rPr>
          <w:rFonts w:ascii="Arial" w:hAnsi="Arial" w:cs="Arial"/>
          <w:i/>
          <w:color w:val="000000" w:themeColor="text1"/>
        </w:rPr>
        <w:t xml:space="preserve"> stále ještě jiskřička naděje, že si státní úředníci uvědomí význam infrastrukturálních zakázek pro celou českou ekonomiku a začnou aktivně konat na národní i bruselské úrovni – odhadem až 70 % vynaložených prostředků se vrací zpět do veřejných </w:t>
      </w:r>
      <w:r w:rsidRPr="00501631">
        <w:rPr>
          <w:rFonts w:ascii="Arial" w:hAnsi="Arial" w:cs="Arial"/>
          <w:i/>
          <w:color w:val="000000" w:themeColor="text1"/>
        </w:rPr>
        <w:lastRenderedPageBreak/>
        <w:t>rozpočtů, každé vytvořené nebo zachované místo ve stavebnictví vytváří 2</w:t>
      </w:r>
      <w:r w:rsidR="00FE0103">
        <w:rPr>
          <w:rFonts w:ascii="Arial" w:hAnsi="Arial" w:cs="Arial"/>
          <w:i/>
          <w:color w:val="000000" w:themeColor="text1"/>
        </w:rPr>
        <w:t>–</w:t>
      </w:r>
      <w:r w:rsidRPr="00501631">
        <w:rPr>
          <w:rFonts w:ascii="Arial" w:hAnsi="Arial" w:cs="Arial"/>
          <w:i/>
          <w:color w:val="000000" w:themeColor="text1"/>
        </w:rPr>
        <w:t xml:space="preserve">2,5 pracovních míst v návazných odvětvích. Za druhé </w:t>
      </w:r>
      <w:r w:rsidR="00FE0103">
        <w:rPr>
          <w:rFonts w:ascii="Arial" w:hAnsi="Arial" w:cs="Arial"/>
          <w:i/>
          <w:color w:val="000000" w:themeColor="text1"/>
        </w:rPr>
        <w:t>–</w:t>
      </w:r>
      <w:r w:rsidRPr="00501631">
        <w:rPr>
          <w:rFonts w:ascii="Arial" w:hAnsi="Arial" w:cs="Arial"/>
          <w:i/>
          <w:color w:val="000000" w:themeColor="text1"/>
        </w:rPr>
        <w:t xml:space="preserve"> došlo k dramatickému poklesu prostředků Státního fondu dopravní infrastruktury</w:t>
      </w:r>
      <w:r w:rsidR="00FE0103">
        <w:rPr>
          <w:rFonts w:ascii="Arial" w:hAnsi="Arial" w:cs="Arial"/>
          <w:i/>
          <w:color w:val="000000" w:themeColor="text1"/>
        </w:rPr>
        <w:t>,</w:t>
      </w:r>
      <w:r w:rsidRPr="00501631">
        <w:rPr>
          <w:rFonts w:ascii="Arial" w:hAnsi="Arial" w:cs="Arial"/>
          <w:i/>
          <w:color w:val="000000" w:themeColor="text1"/>
        </w:rPr>
        <w:t xml:space="preserve"> mezi rokem 2015 a 2016 o více než 28,7 mld. Kč, tedy o více než 30 %. Což se musí projevit na objemu reálně zadávaných zakázek.</w:t>
      </w:r>
      <w:r w:rsidR="00FE0103">
        <w:rPr>
          <w:rFonts w:ascii="Arial" w:hAnsi="Arial" w:cs="Arial"/>
          <w:i/>
          <w:color w:val="000000" w:themeColor="text1"/>
        </w:rPr>
        <w:t xml:space="preserve"> </w:t>
      </w:r>
      <w:r w:rsidRPr="00501631">
        <w:rPr>
          <w:rFonts w:ascii="Arial" w:hAnsi="Arial" w:cs="Arial"/>
          <w:i/>
          <w:color w:val="000000" w:themeColor="text1"/>
        </w:rPr>
        <w:t>Za třetí</w:t>
      </w:r>
      <w:r w:rsidR="00FE0103">
        <w:rPr>
          <w:rFonts w:ascii="Arial" w:hAnsi="Arial" w:cs="Arial"/>
          <w:i/>
          <w:color w:val="000000" w:themeColor="text1"/>
        </w:rPr>
        <w:t>,</w:t>
      </w:r>
      <w:r w:rsidRPr="00501631">
        <w:rPr>
          <w:rFonts w:ascii="Arial" w:hAnsi="Arial" w:cs="Arial"/>
          <w:i/>
          <w:color w:val="000000" w:themeColor="text1"/>
        </w:rPr>
        <w:t xml:space="preserve"> přetrvává problém s dlouh</w:t>
      </w:r>
      <w:r w:rsidR="00FE0103">
        <w:rPr>
          <w:rFonts w:ascii="Arial" w:hAnsi="Arial" w:cs="Arial"/>
          <w:i/>
          <w:color w:val="000000" w:themeColor="text1"/>
        </w:rPr>
        <w:t>otrvajícími</w:t>
      </w:r>
      <w:r w:rsidRPr="00501631">
        <w:rPr>
          <w:rFonts w:ascii="Arial" w:hAnsi="Arial" w:cs="Arial"/>
          <w:i/>
          <w:color w:val="000000" w:themeColor="text1"/>
        </w:rPr>
        <w:t xml:space="preserve"> výběrovými řízeními, komplikovaným odvoláváním</w:t>
      </w:r>
      <w:r w:rsidR="00FE0103">
        <w:rPr>
          <w:rFonts w:ascii="Arial" w:hAnsi="Arial" w:cs="Arial"/>
          <w:i/>
          <w:color w:val="000000" w:themeColor="text1"/>
        </w:rPr>
        <w:t xml:space="preserve"> se</w:t>
      </w:r>
      <w:r w:rsidRPr="00501631">
        <w:rPr>
          <w:rFonts w:ascii="Arial" w:hAnsi="Arial" w:cs="Arial"/>
          <w:i/>
          <w:color w:val="000000" w:themeColor="text1"/>
        </w:rPr>
        <w:t xml:space="preserve"> účastníků a rušením řady již uzavřených řízení.“</w:t>
      </w:r>
      <w:r w:rsidR="00320B04">
        <w:rPr>
          <w:rFonts w:ascii="Arial" w:hAnsi="Arial" w:cs="Arial"/>
          <w:i/>
          <w:color w:val="000000" w:themeColor="text1"/>
        </w:rPr>
        <w:t xml:space="preserve"> </w:t>
      </w:r>
      <w:r w:rsidR="00B47A41">
        <w:rPr>
          <w:rFonts w:ascii="Arial" w:hAnsi="Arial" w:cs="Arial"/>
          <w:i/>
          <w:color w:val="000000" w:themeColor="text1"/>
        </w:rPr>
        <w:t>Na druhé straně</w:t>
      </w:r>
      <w:r w:rsidR="00FD44B8">
        <w:rPr>
          <w:rFonts w:ascii="Arial" w:hAnsi="Arial" w:cs="Arial"/>
          <w:i/>
          <w:color w:val="000000" w:themeColor="text1"/>
        </w:rPr>
        <w:t xml:space="preserve"> roste</w:t>
      </w:r>
      <w:r w:rsidR="00B47A41">
        <w:rPr>
          <w:rFonts w:ascii="Arial" w:hAnsi="Arial" w:cs="Arial"/>
          <w:i/>
          <w:color w:val="000000" w:themeColor="text1"/>
        </w:rPr>
        <w:t xml:space="preserve"> zájem veřejnosti o stavebnictví a stavební činnosti, jak potvrzuje </w:t>
      </w:r>
      <w:r w:rsidR="00B47A41" w:rsidRPr="00501631">
        <w:rPr>
          <w:rFonts w:ascii="Arial" w:hAnsi="Arial" w:cs="Arial"/>
          <w:b/>
          <w:i/>
          <w:color w:val="000000" w:themeColor="text1"/>
        </w:rPr>
        <w:t>Radim Tichý, ředitel stavebních veletrhů Brno</w:t>
      </w:r>
      <w:r w:rsidR="00B47A41">
        <w:rPr>
          <w:rFonts w:ascii="Arial" w:hAnsi="Arial" w:cs="Arial"/>
          <w:b/>
          <w:i/>
          <w:color w:val="000000" w:themeColor="text1"/>
        </w:rPr>
        <w:t>:</w:t>
      </w:r>
      <w:r w:rsidR="00B47A41">
        <w:rPr>
          <w:rFonts w:ascii="Arial" w:hAnsi="Arial" w:cs="Arial"/>
          <w:i/>
          <w:color w:val="000000" w:themeColor="text1"/>
        </w:rPr>
        <w:t xml:space="preserve"> </w:t>
      </w:r>
      <w:r w:rsidR="00B47A41" w:rsidRPr="00501631">
        <w:rPr>
          <w:rFonts w:ascii="Arial" w:hAnsi="Arial" w:cs="Arial"/>
          <w:i/>
          <w:color w:val="000000" w:themeColor="text1"/>
        </w:rPr>
        <w:t xml:space="preserve">„Mezi návštěvníky </w:t>
      </w:r>
      <w:r w:rsidR="00B47A41">
        <w:rPr>
          <w:rFonts w:ascii="Arial" w:hAnsi="Arial" w:cs="Arial"/>
          <w:i/>
          <w:color w:val="000000" w:themeColor="text1"/>
        </w:rPr>
        <w:t>s</w:t>
      </w:r>
      <w:r w:rsidR="00B47A41" w:rsidRPr="00501631">
        <w:rPr>
          <w:rFonts w:ascii="Arial" w:hAnsi="Arial" w:cs="Arial"/>
          <w:i/>
          <w:color w:val="000000" w:themeColor="text1"/>
        </w:rPr>
        <w:t xml:space="preserve">tavebního veletrhu v Brně je velký zájem o novinky ve stavebnictví. Navzdory trendům moderních informačních technologií je osobní kontakt nenahraditelný, což se projevuje ve zvýšené návštěvnosti </w:t>
      </w:r>
      <w:r w:rsidR="00B47A41">
        <w:rPr>
          <w:rFonts w:ascii="Arial" w:hAnsi="Arial" w:cs="Arial"/>
          <w:i/>
          <w:color w:val="000000" w:themeColor="text1"/>
        </w:rPr>
        <w:t xml:space="preserve">aktuálního stavebního </w:t>
      </w:r>
      <w:r w:rsidR="00B47A41" w:rsidRPr="00501631">
        <w:rPr>
          <w:rFonts w:ascii="Arial" w:hAnsi="Arial" w:cs="Arial"/>
          <w:i/>
          <w:color w:val="000000" w:themeColor="text1"/>
        </w:rPr>
        <w:t>veletrhu</w:t>
      </w:r>
      <w:r w:rsidR="00B47A41">
        <w:rPr>
          <w:rFonts w:ascii="Arial" w:hAnsi="Arial" w:cs="Arial"/>
          <w:i/>
          <w:color w:val="000000" w:themeColor="text1"/>
        </w:rPr>
        <w:t>.</w:t>
      </w:r>
      <w:r w:rsidR="00B47A41" w:rsidDel="00B47A41">
        <w:rPr>
          <w:rFonts w:ascii="Arial" w:hAnsi="Arial" w:cs="Arial"/>
          <w:color w:val="000000" w:themeColor="text1"/>
        </w:rPr>
        <w:t xml:space="preserve"> </w:t>
      </w:r>
    </w:p>
    <w:p w:rsidR="00B47A41" w:rsidRPr="00320B04" w:rsidRDefault="00B47A41" w:rsidP="005016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01631" w:rsidRDefault="00501631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41710E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1 086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21 323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-7,6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1 584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34 751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+6,7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1 889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36 909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+10,2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1 496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21 770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-24,0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6 055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+5,8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114 753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-2,6</w:t>
            </w:r>
          </w:p>
        </w:tc>
      </w:tr>
      <w:tr w:rsidR="00C15DE0" w:rsidTr="003A200E">
        <w:trPr>
          <w:cantSplit/>
          <w:trHeight w:val="284"/>
        </w:trPr>
        <w:tc>
          <w:tcPr>
            <w:tcW w:w="918" w:type="dxa"/>
            <w:vAlign w:val="center"/>
          </w:tcPr>
          <w:p w:rsidR="00C15DE0" w:rsidRPr="00B265DF" w:rsidRDefault="00C15DE0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E0" w:rsidRPr="00C15DE0" w:rsidRDefault="00C15DE0" w:rsidP="00B265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656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DE0" w:rsidRPr="00C15DE0" w:rsidRDefault="00C15DE0" w:rsidP="00C15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12 410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15DE0" w:rsidRPr="00C15DE0" w:rsidRDefault="00C15DE0" w:rsidP="00C15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C15DE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-41,8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8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bookmarkStart w:id="0" w:name="_GoBack"/>
      <w:bookmarkEnd w:id="0"/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6E" w:rsidRDefault="005E326E" w:rsidP="00A76E50">
      <w:pPr>
        <w:spacing w:after="0" w:line="240" w:lineRule="auto"/>
      </w:pPr>
      <w:r>
        <w:separator/>
      </w:r>
    </w:p>
  </w:endnote>
  <w:endnote w:type="continuationSeparator" w:id="0">
    <w:p w:rsidR="005E326E" w:rsidRDefault="005E326E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6E" w:rsidRDefault="005E326E" w:rsidP="00A76E50">
      <w:pPr>
        <w:spacing w:after="0" w:line="240" w:lineRule="auto"/>
      </w:pPr>
      <w:r>
        <w:separator/>
      </w:r>
    </w:p>
  </w:footnote>
  <w:footnote w:type="continuationSeparator" w:id="0">
    <w:p w:rsidR="005E326E" w:rsidRDefault="005E326E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1033"/>
    <w:multiLevelType w:val="hybridMultilevel"/>
    <w:tmpl w:val="DE48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0C8F"/>
    <w:multiLevelType w:val="hybridMultilevel"/>
    <w:tmpl w:val="5EAC5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78"/>
    <w:multiLevelType w:val="hybridMultilevel"/>
    <w:tmpl w:val="55C03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48CA"/>
    <w:multiLevelType w:val="hybridMultilevel"/>
    <w:tmpl w:val="547A3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6986"/>
    <w:rsid w:val="0002357B"/>
    <w:rsid w:val="000243CB"/>
    <w:rsid w:val="00027656"/>
    <w:rsid w:val="00030F20"/>
    <w:rsid w:val="0003155E"/>
    <w:rsid w:val="00034237"/>
    <w:rsid w:val="000362BB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1EC9"/>
    <w:rsid w:val="000A2E0E"/>
    <w:rsid w:val="000A593D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57F57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0196"/>
    <w:rsid w:val="001F128B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3318F"/>
    <w:rsid w:val="0023367D"/>
    <w:rsid w:val="00233D6F"/>
    <w:rsid w:val="002353AC"/>
    <w:rsid w:val="00237274"/>
    <w:rsid w:val="00237E98"/>
    <w:rsid w:val="0024732A"/>
    <w:rsid w:val="00247E30"/>
    <w:rsid w:val="00253B0D"/>
    <w:rsid w:val="00253FC8"/>
    <w:rsid w:val="002541DD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1F50"/>
    <w:rsid w:val="002C2C67"/>
    <w:rsid w:val="002C376E"/>
    <w:rsid w:val="002C5F1D"/>
    <w:rsid w:val="002C6870"/>
    <w:rsid w:val="002D00D5"/>
    <w:rsid w:val="002D1105"/>
    <w:rsid w:val="002D1D8C"/>
    <w:rsid w:val="002D245B"/>
    <w:rsid w:val="002E1B68"/>
    <w:rsid w:val="002E1CCD"/>
    <w:rsid w:val="002E6321"/>
    <w:rsid w:val="002F3B20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B04"/>
    <w:rsid w:val="00320FF8"/>
    <w:rsid w:val="00324918"/>
    <w:rsid w:val="00325137"/>
    <w:rsid w:val="003267D4"/>
    <w:rsid w:val="00326977"/>
    <w:rsid w:val="0032706E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325A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2D22"/>
    <w:rsid w:val="003C3BC4"/>
    <w:rsid w:val="003C5FC8"/>
    <w:rsid w:val="003C69F9"/>
    <w:rsid w:val="003C795B"/>
    <w:rsid w:val="003D47EA"/>
    <w:rsid w:val="003D48F8"/>
    <w:rsid w:val="003D630D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2D9F"/>
    <w:rsid w:val="0041515B"/>
    <w:rsid w:val="0041710E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4A94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4D0D"/>
    <w:rsid w:val="00466AB9"/>
    <w:rsid w:val="00471F4D"/>
    <w:rsid w:val="00472F61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4140"/>
    <w:rsid w:val="004D75BF"/>
    <w:rsid w:val="004E20ED"/>
    <w:rsid w:val="004E474E"/>
    <w:rsid w:val="004F1468"/>
    <w:rsid w:val="004F4146"/>
    <w:rsid w:val="004F5B25"/>
    <w:rsid w:val="004F5B5A"/>
    <w:rsid w:val="00501631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14D"/>
    <w:rsid w:val="005912D0"/>
    <w:rsid w:val="005912F8"/>
    <w:rsid w:val="005969A3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326E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4825"/>
    <w:rsid w:val="006B5BFA"/>
    <w:rsid w:val="006B6B49"/>
    <w:rsid w:val="006C5597"/>
    <w:rsid w:val="006C735B"/>
    <w:rsid w:val="006C7464"/>
    <w:rsid w:val="006D2CD0"/>
    <w:rsid w:val="006E20F2"/>
    <w:rsid w:val="006E4E8A"/>
    <w:rsid w:val="006F0F71"/>
    <w:rsid w:val="006F29EF"/>
    <w:rsid w:val="006F2C05"/>
    <w:rsid w:val="006F5538"/>
    <w:rsid w:val="0070259F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A708E"/>
    <w:rsid w:val="007B2BC0"/>
    <w:rsid w:val="007B4F0F"/>
    <w:rsid w:val="007B67E8"/>
    <w:rsid w:val="007B767C"/>
    <w:rsid w:val="007C040F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31CC"/>
    <w:rsid w:val="008D414B"/>
    <w:rsid w:val="008E1F3C"/>
    <w:rsid w:val="008E3D58"/>
    <w:rsid w:val="008E4090"/>
    <w:rsid w:val="008E51E4"/>
    <w:rsid w:val="008E70F3"/>
    <w:rsid w:val="008F20F7"/>
    <w:rsid w:val="008F3AEB"/>
    <w:rsid w:val="008F4D01"/>
    <w:rsid w:val="00900A55"/>
    <w:rsid w:val="00902A00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3CB9"/>
    <w:rsid w:val="00955701"/>
    <w:rsid w:val="009564A3"/>
    <w:rsid w:val="00957D0D"/>
    <w:rsid w:val="00962CD2"/>
    <w:rsid w:val="00965531"/>
    <w:rsid w:val="00966031"/>
    <w:rsid w:val="00971B42"/>
    <w:rsid w:val="00971EE1"/>
    <w:rsid w:val="0097615D"/>
    <w:rsid w:val="00976DBB"/>
    <w:rsid w:val="009818B0"/>
    <w:rsid w:val="00981E90"/>
    <w:rsid w:val="009838EE"/>
    <w:rsid w:val="00984818"/>
    <w:rsid w:val="00984994"/>
    <w:rsid w:val="00985694"/>
    <w:rsid w:val="00985F9A"/>
    <w:rsid w:val="00987D32"/>
    <w:rsid w:val="00990B27"/>
    <w:rsid w:val="00992BC3"/>
    <w:rsid w:val="0099511D"/>
    <w:rsid w:val="00995DB6"/>
    <w:rsid w:val="009A1D73"/>
    <w:rsid w:val="009A2231"/>
    <w:rsid w:val="009A2B24"/>
    <w:rsid w:val="009A38B8"/>
    <w:rsid w:val="009A58B4"/>
    <w:rsid w:val="009A6632"/>
    <w:rsid w:val="009B0A00"/>
    <w:rsid w:val="009B2A3E"/>
    <w:rsid w:val="009B3A7C"/>
    <w:rsid w:val="009B3F57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96C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025F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A41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F0311"/>
    <w:rsid w:val="00BF14DC"/>
    <w:rsid w:val="00C0021E"/>
    <w:rsid w:val="00C01ADB"/>
    <w:rsid w:val="00C04049"/>
    <w:rsid w:val="00C07B25"/>
    <w:rsid w:val="00C10580"/>
    <w:rsid w:val="00C1456C"/>
    <w:rsid w:val="00C15DE0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37D8"/>
    <w:rsid w:val="00C57142"/>
    <w:rsid w:val="00C606AD"/>
    <w:rsid w:val="00C61698"/>
    <w:rsid w:val="00C63502"/>
    <w:rsid w:val="00C64580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2296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0782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74D14"/>
    <w:rsid w:val="00D81054"/>
    <w:rsid w:val="00D82AEE"/>
    <w:rsid w:val="00D8719A"/>
    <w:rsid w:val="00D87C81"/>
    <w:rsid w:val="00D91433"/>
    <w:rsid w:val="00D948F5"/>
    <w:rsid w:val="00D97EBB"/>
    <w:rsid w:val="00DA1CE5"/>
    <w:rsid w:val="00DB07A6"/>
    <w:rsid w:val="00DB1C66"/>
    <w:rsid w:val="00DB21E5"/>
    <w:rsid w:val="00DB34B3"/>
    <w:rsid w:val="00DB5326"/>
    <w:rsid w:val="00DC4B47"/>
    <w:rsid w:val="00DC6643"/>
    <w:rsid w:val="00DD2326"/>
    <w:rsid w:val="00DD367E"/>
    <w:rsid w:val="00DE2083"/>
    <w:rsid w:val="00DE5DFF"/>
    <w:rsid w:val="00DE6045"/>
    <w:rsid w:val="00DE6B4C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6DD0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623B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F00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60608"/>
    <w:rsid w:val="00F615CB"/>
    <w:rsid w:val="00F6617A"/>
    <w:rsid w:val="00F72E94"/>
    <w:rsid w:val="00F740B9"/>
    <w:rsid w:val="00F76193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C3289"/>
    <w:rsid w:val="00FD0C4C"/>
    <w:rsid w:val="00FD1948"/>
    <w:rsid w:val="00FD44B8"/>
    <w:rsid w:val="00FD4B1E"/>
    <w:rsid w:val="00FD5FF9"/>
    <w:rsid w:val="00FE0103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CA665-9760-4C0C-A678-8BD0A4C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FDAE-59A0-4964-B5E5-57EA60CE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5</cp:revision>
  <dcterms:created xsi:type="dcterms:W3CDTF">2016-04-21T21:21:00Z</dcterms:created>
  <dcterms:modified xsi:type="dcterms:W3CDTF">2016-04-21T21:34:00Z</dcterms:modified>
</cp:coreProperties>
</file>